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168F7" w14:textId="65B21EF6" w:rsidR="00A1219A" w:rsidRPr="006A37FB" w:rsidRDefault="00A1219A" w:rsidP="006A37FB">
      <w:pPr>
        <w:rPr>
          <w:sz w:val="28"/>
          <w:szCs w:val="28"/>
        </w:rPr>
      </w:pPr>
    </w:p>
    <w:p w14:paraId="492BBF92" w14:textId="50940608" w:rsidR="00046BCF" w:rsidRDefault="00046BCF" w:rsidP="00046BCF">
      <w:pPr>
        <w:rPr>
          <w:b/>
        </w:rPr>
      </w:pPr>
      <w:r>
        <w:rPr>
          <w:rFonts w:hint="eastAsia"/>
          <w:b/>
        </w:rPr>
        <w:t>第</w:t>
      </w:r>
      <w:r w:rsidR="00882426">
        <w:rPr>
          <w:rFonts w:hint="eastAsia"/>
          <w:b/>
        </w:rPr>
        <w:t>41</w:t>
      </w:r>
      <w:r>
        <w:rPr>
          <w:rFonts w:hint="eastAsia"/>
          <w:b/>
        </w:rPr>
        <w:t>回　カメイクリニック２認定再生医療等委員会　会議録</w:t>
      </w:r>
    </w:p>
    <w:p w14:paraId="2E61133D" w14:textId="65989429" w:rsidR="00046BCF" w:rsidRDefault="00046BCF" w:rsidP="00046BCF">
      <w:r>
        <w:rPr>
          <w:rFonts w:hint="eastAsia"/>
        </w:rPr>
        <w:t>日時：</w:t>
      </w:r>
      <w:r w:rsidR="00882426">
        <w:rPr>
          <w:rFonts w:hint="eastAsia"/>
        </w:rPr>
        <w:t>2021</w:t>
      </w:r>
      <w:r>
        <w:rPr>
          <w:rFonts w:hint="eastAsia"/>
        </w:rPr>
        <w:t>年</w:t>
      </w:r>
      <w:r w:rsidR="00882426">
        <w:rPr>
          <w:rFonts w:hint="eastAsia"/>
        </w:rPr>
        <w:t>11</w:t>
      </w:r>
      <w:r>
        <w:rPr>
          <w:rFonts w:hint="eastAsia"/>
        </w:rPr>
        <w:t>月</w:t>
      </w:r>
      <w:r w:rsidR="00882426">
        <w:rPr>
          <w:rFonts w:hint="eastAsia"/>
        </w:rPr>
        <w:t>11</w:t>
      </w:r>
      <w:r>
        <w:rPr>
          <w:rFonts w:hint="eastAsia"/>
        </w:rPr>
        <w:t xml:space="preserve">日　</w:t>
      </w:r>
      <w:r w:rsidR="00882426">
        <w:rPr>
          <w:rFonts w:hint="eastAsia"/>
        </w:rPr>
        <w:t>17</w:t>
      </w:r>
      <w:r>
        <w:rPr>
          <w:rFonts w:hint="eastAsia"/>
        </w:rPr>
        <w:t>時—</w:t>
      </w:r>
      <w:r w:rsidR="00882426">
        <w:rPr>
          <w:rFonts w:hint="eastAsia"/>
        </w:rPr>
        <w:t>18</w:t>
      </w:r>
      <w:r>
        <w:rPr>
          <w:rFonts w:hint="eastAsia"/>
        </w:rPr>
        <w:t>時</w:t>
      </w:r>
    </w:p>
    <w:p w14:paraId="5D2BE4C6" w14:textId="77777777" w:rsidR="00046BCF" w:rsidRDefault="00046BCF" w:rsidP="00046BCF">
      <w:r>
        <w:rPr>
          <w:rFonts w:hint="eastAsia"/>
        </w:rPr>
        <w:t>於：　カメイクリニック２　富山県高岡市京田４４１－１</w:t>
      </w:r>
    </w:p>
    <w:p w14:paraId="11DE2161" w14:textId="02545A2B" w:rsidR="00A1219A" w:rsidRPr="00046BCF" w:rsidRDefault="00046BCF" w:rsidP="00046BCF">
      <w:pPr>
        <w:ind w:left="1200" w:hangingChars="500" w:hanging="1200"/>
      </w:pPr>
      <w:r>
        <w:rPr>
          <w:rFonts w:hint="eastAsia"/>
        </w:rPr>
        <w:t>出席委員：鏡森定信</w:t>
      </w:r>
      <w:r>
        <w:t>a2</w:t>
      </w:r>
      <w:r>
        <w:rPr>
          <w:rFonts w:hint="eastAsia"/>
        </w:rPr>
        <w:t>男、亀井康二</w:t>
      </w:r>
      <w:r>
        <w:t>a1</w:t>
      </w:r>
      <w:r>
        <w:rPr>
          <w:rFonts w:hint="eastAsia"/>
        </w:rPr>
        <w:t>男、</w:t>
      </w:r>
      <w:r w:rsidR="00882426">
        <w:rPr>
          <w:rFonts w:hint="eastAsia"/>
        </w:rPr>
        <w:t>上野輝夫</w:t>
      </w:r>
      <w:r>
        <w:t>a</w:t>
      </w:r>
      <w:r w:rsidR="00882426">
        <w:rPr>
          <w:rFonts w:hint="eastAsia"/>
        </w:rPr>
        <w:t>2</w:t>
      </w:r>
      <w:r>
        <w:rPr>
          <w:rFonts w:hint="eastAsia"/>
        </w:rPr>
        <w:t>男、山本毅</w:t>
      </w:r>
      <w:r>
        <w:t>b</w:t>
      </w:r>
      <w:r>
        <w:rPr>
          <w:rFonts w:hint="eastAsia"/>
        </w:rPr>
        <w:t>男、</w:t>
      </w:r>
      <w:r w:rsidR="00FE5394">
        <w:rPr>
          <w:rFonts w:hint="eastAsia"/>
        </w:rPr>
        <w:t xml:space="preserve">　　　　　</w:t>
      </w:r>
      <w:r>
        <w:rPr>
          <w:rFonts w:hint="eastAsia"/>
        </w:rPr>
        <w:t>本田ゆかり</w:t>
      </w:r>
      <w:r>
        <w:t>c</w:t>
      </w:r>
      <w:r>
        <w:rPr>
          <w:rFonts w:hint="eastAsia"/>
        </w:rPr>
        <w:t>女、上田順子</w:t>
      </w:r>
      <w:r>
        <w:t>c</w:t>
      </w:r>
      <w:r>
        <w:rPr>
          <w:rFonts w:hint="eastAsia"/>
        </w:rPr>
        <w:t>女の各委員</w:t>
      </w:r>
    </w:p>
    <w:p w14:paraId="11B3349F" w14:textId="77777777" w:rsidR="00A1219A" w:rsidRDefault="00A1219A" w:rsidP="00A1219A"/>
    <w:p w14:paraId="22F67BF3" w14:textId="77777777" w:rsidR="00A1219A" w:rsidRDefault="00A1219A" w:rsidP="00A1219A">
      <w:pPr>
        <w:rPr>
          <w:b/>
        </w:rPr>
      </w:pPr>
      <w:r>
        <w:rPr>
          <w:rFonts w:hint="eastAsia"/>
          <w:b/>
        </w:rPr>
        <w:t>委員会の成立</w:t>
      </w:r>
    </w:p>
    <w:p w14:paraId="64FDD7FE" w14:textId="2931E685" w:rsidR="00A1219A" w:rsidRDefault="00B83C26" w:rsidP="00A1219A">
      <w:r>
        <w:rPr>
          <w:rFonts w:hint="eastAsia"/>
        </w:rPr>
        <w:t>必要な</w:t>
      </w:r>
      <w:r w:rsidR="00FE5394">
        <w:rPr>
          <w:rFonts w:hint="eastAsia"/>
        </w:rPr>
        <w:t>６</w:t>
      </w:r>
      <w:r w:rsidR="00A1219A">
        <w:rPr>
          <w:rFonts w:hint="eastAsia"/>
        </w:rPr>
        <w:t>人の委員の出席をもって本委員会は成立した。</w:t>
      </w:r>
    </w:p>
    <w:p w14:paraId="79540662" w14:textId="77777777" w:rsidR="00A1219A" w:rsidRDefault="00A1219A" w:rsidP="00A1219A"/>
    <w:p w14:paraId="2785D903" w14:textId="77777777" w:rsidR="00A1219A" w:rsidRDefault="00A1219A" w:rsidP="00A1219A">
      <w:pPr>
        <w:rPr>
          <w:b/>
        </w:rPr>
      </w:pPr>
      <w:r>
        <w:rPr>
          <w:rFonts w:hint="eastAsia"/>
          <w:b/>
        </w:rPr>
        <w:t>審議内容の要約</w:t>
      </w:r>
    </w:p>
    <w:p w14:paraId="3CF15F0F" w14:textId="66BDDC7E" w:rsidR="006A37FB" w:rsidRDefault="00F92891" w:rsidP="00A1219A">
      <w:pPr>
        <w:jc w:val="left"/>
      </w:pPr>
      <w:r>
        <w:rPr>
          <w:rFonts w:hint="eastAsia"/>
        </w:rPr>
        <w:t>議題：　関谷</w:t>
      </w:r>
      <w:r w:rsidR="00761304">
        <w:rPr>
          <w:rFonts w:hint="eastAsia"/>
        </w:rPr>
        <w:t>クリニック</w:t>
      </w:r>
      <w:r>
        <w:rPr>
          <w:rFonts w:hint="eastAsia"/>
        </w:rPr>
        <w:t>南青山　関谷　秀一</w:t>
      </w:r>
      <w:r w:rsidR="006A37FB">
        <w:rPr>
          <w:rFonts w:hint="eastAsia"/>
        </w:rPr>
        <w:t>院長より提出された再生医療等提供状況定期報告書（</w:t>
      </w:r>
      <w:r w:rsidR="00A402FA">
        <w:rPr>
          <w:rFonts w:hint="eastAsia"/>
        </w:rPr>
        <w:t>20</w:t>
      </w:r>
      <w:r w:rsidR="00882426">
        <w:rPr>
          <w:rFonts w:hint="eastAsia"/>
        </w:rPr>
        <w:t>20</w:t>
      </w:r>
      <w:r w:rsidR="00A402FA">
        <w:rPr>
          <w:rFonts w:hint="eastAsia"/>
        </w:rPr>
        <w:t>年</w:t>
      </w:r>
      <w:r w:rsidR="00A402FA">
        <w:rPr>
          <w:rFonts w:hint="eastAsia"/>
        </w:rPr>
        <w:t>10</w:t>
      </w:r>
      <w:r w:rsidR="00A402FA">
        <w:rPr>
          <w:rFonts w:hint="eastAsia"/>
        </w:rPr>
        <w:t>月</w:t>
      </w:r>
      <w:r>
        <w:rPr>
          <w:rFonts w:hint="eastAsia"/>
        </w:rPr>
        <w:t>8</w:t>
      </w:r>
      <w:r w:rsidR="00546139">
        <w:rPr>
          <w:rFonts w:hint="eastAsia"/>
        </w:rPr>
        <w:t>日から</w:t>
      </w:r>
      <w:r w:rsidR="00A402FA">
        <w:rPr>
          <w:rFonts w:hint="eastAsia"/>
        </w:rPr>
        <w:t>20</w:t>
      </w:r>
      <w:r w:rsidR="00DB664E">
        <w:rPr>
          <w:rFonts w:hint="eastAsia"/>
        </w:rPr>
        <w:t>2</w:t>
      </w:r>
      <w:r w:rsidR="00882426">
        <w:rPr>
          <w:rFonts w:hint="eastAsia"/>
        </w:rPr>
        <w:t>1</w:t>
      </w:r>
      <w:r w:rsidR="00A402FA">
        <w:rPr>
          <w:rFonts w:hint="eastAsia"/>
        </w:rPr>
        <w:t>年</w:t>
      </w:r>
      <w:r w:rsidR="00A402FA">
        <w:rPr>
          <w:rFonts w:hint="eastAsia"/>
        </w:rPr>
        <w:t>10</w:t>
      </w:r>
      <w:r w:rsidR="00A402FA">
        <w:rPr>
          <w:rFonts w:hint="eastAsia"/>
        </w:rPr>
        <w:t>月</w:t>
      </w:r>
      <w:r>
        <w:rPr>
          <w:rFonts w:hint="eastAsia"/>
        </w:rPr>
        <w:t>7</w:t>
      </w:r>
      <w:r w:rsidR="00546139">
        <w:rPr>
          <w:rFonts w:hint="eastAsia"/>
        </w:rPr>
        <w:t>日</w:t>
      </w:r>
      <w:r w:rsidR="006A37FB">
        <w:rPr>
          <w:rFonts w:hint="eastAsia"/>
        </w:rPr>
        <w:t>）</w:t>
      </w:r>
    </w:p>
    <w:p w14:paraId="54E301DC" w14:textId="7477021B" w:rsidR="00A1219A" w:rsidRDefault="006A37FB" w:rsidP="00DB664E">
      <w:pPr>
        <w:ind w:firstLineChars="800" w:firstLine="1920"/>
        <w:jc w:val="left"/>
      </w:pPr>
      <w:r>
        <w:rPr>
          <w:rFonts w:hint="eastAsia"/>
        </w:rPr>
        <w:t>（</w:t>
      </w:r>
      <w:r>
        <w:rPr>
          <w:rFonts w:hint="eastAsia"/>
        </w:rPr>
        <w:t>20</w:t>
      </w:r>
      <w:r w:rsidR="00DB664E">
        <w:rPr>
          <w:rFonts w:hint="eastAsia"/>
        </w:rPr>
        <w:t>2</w:t>
      </w:r>
      <w:r w:rsidR="00882426">
        <w:rPr>
          <w:rFonts w:hint="eastAsia"/>
        </w:rPr>
        <w:t>1</w:t>
      </w:r>
      <w:r>
        <w:rPr>
          <w:rFonts w:hint="eastAsia"/>
        </w:rPr>
        <w:t>年</w:t>
      </w:r>
      <w:r w:rsidR="00F92891">
        <w:rPr>
          <w:rFonts w:hint="eastAsia"/>
        </w:rPr>
        <w:t>1</w:t>
      </w:r>
      <w:r w:rsidR="00882426">
        <w:rPr>
          <w:rFonts w:hint="eastAsia"/>
        </w:rPr>
        <w:t>0</w:t>
      </w:r>
      <w:r>
        <w:rPr>
          <w:rFonts w:hint="eastAsia"/>
        </w:rPr>
        <w:t>月</w:t>
      </w:r>
      <w:r w:rsidR="00882426">
        <w:rPr>
          <w:rFonts w:hint="eastAsia"/>
        </w:rPr>
        <w:t>20</w:t>
      </w:r>
      <w:r>
        <w:rPr>
          <w:rFonts w:hint="eastAsia"/>
        </w:rPr>
        <w:t>日</w:t>
      </w:r>
      <w:r w:rsidR="00882426">
        <w:rPr>
          <w:rFonts w:hint="eastAsia"/>
        </w:rPr>
        <w:t>に報告書を受領</w:t>
      </w:r>
      <w:r>
        <w:rPr>
          <w:rFonts w:hint="eastAsia"/>
        </w:rPr>
        <w:t>）</w:t>
      </w:r>
      <w:r w:rsidR="00A1219A">
        <w:rPr>
          <w:rFonts w:hint="eastAsia"/>
        </w:rPr>
        <w:t>の審査。</w:t>
      </w:r>
    </w:p>
    <w:p w14:paraId="23CB307C" w14:textId="77777777" w:rsidR="00A1219A" w:rsidRPr="00A402FA" w:rsidRDefault="00A1219A" w:rsidP="00A1219A"/>
    <w:p w14:paraId="599F425C" w14:textId="3C87E434" w:rsidR="001812C1" w:rsidRDefault="00F92891" w:rsidP="002550E4">
      <w:pPr>
        <w:ind w:left="960" w:hangingChars="400" w:hanging="960"/>
      </w:pPr>
      <w:r>
        <w:rPr>
          <w:rFonts w:hint="eastAsia"/>
        </w:rPr>
        <w:t>委員長：関谷</w:t>
      </w:r>
      <w:r w:rsidR="005B3EF4" w:rsidRPr="00886721">
        <w:rPr>
          <w:rFonts w:hint="eastAsia"/>
        </w:rPr>
        <w:t>クリニック</w:t>
      </w:r>
      <w:r>
        <w:rPr>
          <w:rFonts w:hint="eastAsia"/>
        </w:rPr>
        <w:t>南青山</w:t>
      </w:r>
      <w:r w:rsidR="006A37FB">
        <w:rPr>
          <w:rFonts w:hint="eastAsia"/>
        </w:rPr>
        <w:t>の審査をお願いします。ここ</w:t>
      </w:r>
      <w:r w:rsidR="001812C1">
        <w:rPr>
          <w:rFonts w:hint="eastAsia"/>
        </w:rPr>
        <w:t>は</w:t>
      </w:r>
      <w:r w:rsidR="000D4613">
        <w:rPr>
          <w:rFonts w:hint="eastAsia"/>
        </w:rPr>
        <w:t>６</w:t>
      </w:r>
      <w:r w:rsidR="005B3EF4">
        <w:rPr>
          <w:rFonts w:hint="eastAsia"/>
        </w:rPr>
        <w:t>回目の定期報告です。</w:t>
      </w:r>
    </w:p>
    <w:p w14:paraId="444A68B2" w14:textId="77777777" w:rsidR="0021577E" w:rsidRDefault="0021577E" w:rsidP="002550E4">
      <w:pPr>
        <w:ind w:left="960" w:hangingChars="400" w:hanging="960"/>
        <w:rPr>
          <w:rFonts w:ascii="ＭＳ 明朝" w:eastAsia="ＭＳ 明朝" w:hAnsi="ＭＳ 明朝" w:cs="Times New Roman"/>
          <w:kern w:val="0"/>
        </w:rPr>
      </w:pPr>
    </w:p>
    <w:p w14:paraId="61B27981" w14:textId="22EBA7F2" w:rsidR="0021577E" w:rsidRDefault="0021577E" w:rsidP="0021577E">
      <w:pPr>
        <w:widowControl/>
        <w:ind w:left="1920" w:hanging="1920"/>
        <w:rPr>
          <w:rFonts w:ascii="ＭＳ 明朝" w:eastAsia="ＭＳ 明朝" w:hAnsi="ＭＳ 明朝" w:cs="Times New Roman"/>
          <w:kern w:val="0"/>
        </w:rPr>
      </w:pPr>
      <w:r>
        <w:rPr>
          <w:rFonts w:ascii="ＭＳ 明朝" w:eastAsia="ＭＳ 明朝" w:hAnsi="ＭＳ 明朝" w:hint="eastAsia"/>
          <w:color w:val="000000"/>
        </w:rPr>
        <w:t>Ａ</w:t>
      </w:r>
      <w:r>
        <w:rPr>
          <w:rFonts w:ascii="ＭＳ 明朝" w:eastAsia="ＭＳ 明朝" w:hAnsi="ＭＳ 明朝" w:cs="Times New Roman" w:hint="eastAsia"/>
          <w:kern w:val="0"/>
        </w:rPr>
        <w:t>委員、Ｃ委員：１年間で５例５件</w:t>
      </w:r>
      <w:r w:rsidR="000B5EEA">
        <w:rPr>
          <w:rFonts w:ascii="ＭＳ 明朝" w:eastAsia="ＭＳ 明朝" w:hAnsi="ＭＳ 明朝" w:cs="Times New Roman" w:hint="eastAsia"/>
          <w:kern w:val="0"/>
        </w:rPr>
        <w:t>とやや症例が少ないですが</w:t>
      </w:r>
      <w:r>
        <w:rPr>
          <w:rFonts w:ascii="ＭＳ 明朝" w:eastAsia="ＭＳ 明朝" w:hAnsi="ＭＳ 明朝" w:cs="Times New Roman" w:hint="eastAsia"/>
          <w:kern w:val="0"/>
        </w:rPr>
        <w:t>、おおむね術後の追跡がきちんとなされていますね。累積症例は４８例ですね。</w:t>
      </w:r>
    </w:p>
    <w:p w14:paraId="16EC3577" w14:textId="77777777" w:rsidR="0021577E" w:rsidRDefault="0021577E" w:rsidP="0021577E">
      <w:pPr>
        <w:widowControl/>
        <w:rPr>
          <w:rFonts w:ascii="ＭＳ 明朝" w:eastAsia="ＭＳ 明朝" w:hAnsi="ＭＳ 明朝" w:cs="Times New Roman"/>
          <w:kern w:val="0"/>
        </w:rPr>
      </w:pPr>
    </w:p>
    <w:p w14:paraId="7ECBC369" w14:textId="77777777" w:rsidR="0021577E" w:rsidRDefault="0021577E" w:rsidP="0021577E">
      <w:pPr>
        <w:widowControl/>
        <w:ind w:left="960" w:hanging="960"/>
        <w:rPr>
          <w:rFonts w:ascii="ＭＳ 明朝" w:eastAsia="ＭＳ 明朝" w:hAnsi="ＭＳ 明朝"/>
          <w:color w:val="000000"/>
        </w:rPr>
      </w:pPr>
      <w:r>
        <w:rPr>
          <w:rFonts w:ascii="ＭＳ 明朝" w:eastAsia="ＭＳ 明朝" w:hAnsi="ＭＳ 明朝" w:cs="Times New Roman" w:hint="eastAsia"/>
          <w:kern w:val="0"/>
        </w:rPr>
        <w:t>Ｅ委員：前回と同様全身的な副作用や合併症を認めず、</w:t>
      </w:r>
      <w:r>
        <w:rPr>
          <w:rFonts w:ascii="ＭＳ 明朝" w:eastAsia="ＭＳ 明朝" w:hAnsi="ＭＳ 明朝" w:hint="eastAsia"/>
          <w:color w:val="000000"/>
        </w:rPr>
        <w:t>アレルギー反応や異物反応の発生も無いようです。他の有害事象もないようです。</w:t>
      </w:r>
    </w:p>
    <w:p w14:paraId="6A148149" w14:textId="77777777" w:rsidR="0021577E" w:rsidRDefault="0021577E" w:rsidP="0021577E">
      <w:pPr>
        <w:widowControl/>
        <w:rPr>
          <w:rFonts w:ascii="ＭＳ 明朝" w:eastAsia="ＭＳ 明朝" w:hAnsi="ＭＳ 明朝"/>
          <w:color w:val="000000"/>
        </w:rPr>
      </w:pPr>
    </w:p>
    <w:p w14:paraId="2FB0CE53" w14:textId="746624D8" w:rsidR="0021577E" w:rsidRDefault="0021577E" w:rsidP="0021577E">
      <w:pPr>
        <w:widowControl/>
        <w:rPr>
          <w:rFonts w:ascii="ＭＳ 明朝" w:eastAsia="ＭＳ 明朝" w:hAnsi="ＭＳ 明朝" w:cs="Times New Roman"/>
          <w:kern w:val="0"/>
        </w:rPr>
      </w:pPr>
      <w:r>
        <w:rPr>
          <w:rFonts w:ascii="ＭＳ 明朝" w:eastAsia="ＭＳ 明朝" w:hAnsi="ＭＳ 明朝" w:hint="eastAsia"/>
          <w:color w:val="000000"/>
        </w:rPr>
        <w:t>Ｃ委員：</w:t>
      </w:r>
      <w:r>
        <w:rPr>
          <w:rFonts w:ascii="ＭＳ 明朝" w:eastAsia="ＭＳ 明朝" w:hAnsi="ＭＳ 明朝" w:cs="Times New Roman" w:hint="eastAsia"/>
          <w:kern w:val="0"/>
        </w:rPr>
        <w:t>患者側からの訴え、</w:t>
      </w:r>
      <w:r w:rsidR="000B5EEA">
        <w:rPr>
          <w:rFonts w:ascii="ＭＳ 明朝" w:eastAsia="ＭＳ 明朝" w:hAnsi="ＭＳ 明朝" w:cs="Times New Roman" w:hint="eastAsia"/>
          <w:kern w:val="0"/>
        </w:rPr>
        <w:t>苦情</w:t>
      </w:r>
      <w:r>
        <w:rPr>
          <w:rFonts w:ascii="ＭＳ 明朝" w:eastAsia="ＭＳ 明朝" w:hAnsi="ＭＳ 明朝" w:cs="Times New Roman" w:hint="eastAsia"/>
          <w:kern w:val="0"/>
        </w:rPr>
        <w:t>も無いですね。</w:t>
      </w:r>
    </w:p>
    <w:p w14:paraId="2CE802D9" w14:textId="77777777" w:rsidR="0021577E" w:rsidRDefault="0021577E" w:rsidP="0021577E">
      <w:pPr>
        <w:widowControl/>
        <w:rPr>
          <w:rFonts w:ascii="ＭＳ 明朝" w:eastAsia="ＭＳ 明朝" w:hAnsi="ＭＳ 明朝" w:cs="Times New Roman"/>
          <w:kern w:val="0"/>
        </w:rPr>
      </w:pPr>
    </w:p>
    <w:p w14:paraId="5BC1F740" w14:textId="3C6AF328" w:rsidR="0021577E" w:rsidRDefault="0021577E" w:rsidP="0021577E">
      <w:pPr>
        <w:widowControl/>
        <w:ind w:left="960" w:hanging="960"/>
        <w:rPr>
          <w:rFonts w:ascii="ＭＳ 明朝" w:eastAsia="ＭＳ 明朝" w:hAnsi="ＭＳ 明朝" w:cs="Times New Roman"/>
          <w:kern w:val="0"/>
        </w:rPr>
      </w:pPr>
      <w:r>
        <w:rPr>
          <w:rFonts w:ascii="ＭＳ 明朝" w:eastAsia="ＭＳ 明朝" w:hAnsi="ＭＳ 明朝" w:cs="Times New Roman" w:hint="eastAsia"/>
          <w:kern w:val="0"/>
        </w:rPr>
        <w:t>委員長：５件の症例に対して施術して大きな</w:t>
      </w:r>
      <w:r>
        <w:rPr>
          <w:rFonts w:ascii="ＭＳ 明朝" w:eastAsia="ＭＳ 明朝" w:hAnsi="ＭＳ 明朝" w:hint="eastAsia"/>
          <w:color w:val="000000"/>
        </w:rPr>
        <w:t>副作用や苦情もないとの報告から、</w:t>
      </w:r>
      <w:r>
        <w:rPr>
          <w:rFonts w:ascii="ＭＳ 明朝" w:eastAsia="ＭＳ 明朝" w:hAnsi="ＭＳ 明朝" w:cs="Times New Roman" w:hint="eastAsia"/>
          <w:kern w:val="0"/>
        </w:rPr>
        <w:t>安全な医療として行われているとのこのクリニックの評価を適としてもいいでしょうか。</w:t>
      </w:r>
    </w:p>
    <w:p w14:paraId="3B3749D6" w14:textId="77777777" w:rsidR="0021577E" w:rsidRDefault="0021577E" w:rsidP="0021577E">
      <w:pPr>
        <w:widowControl/>
        <w:rPr>
          <w:rFonts w:ascii="ＭＳ 明朝" w:eastAsia="ＭＳ 明朝" w:hAnsi="ＭＳ 明朝" w:cs="Times New Roman"/>
          <w:kern w:val="0"/>
        </w:rPr>
      </w:pPr>
    </w:p>
    <w:p w14:paraId="53186CAF" w14:textId="77777777" w:rsidR="0021577E" w:rsidRDefault="0021577E" w:rsidP="0021577E">
      <w:pPr>
        <w:widowControl/>
        <w:rPr>
          <w:rFonts w:ascii="ＭＳ 明朝" w:eastAsia="ＭＳ 明朝" w:hAnsi="ＭＳ 明朝"/>
          <w:color w:val="000000"/>
        </w:rPr>
      </w:pPr>
      <w:r>
        <w:rPr>
          <w:rFonts w:ascii="ＭＳ 明朝" w:eastAsia="ＭＳ 明朝" w:hAnsi="ＭＳ 明朝" w:cs="Times New Roman" w:hint="eastAsia"/>
          <w:kern w:val="0"/>
        </w:rPr>
        <w:t>全委員が承諾した。</w:t>
      </w:r>
    </w:p>
    <w:p w14:paraId="6B0E5C86" w14:textId="77777777" w:rsidR="0021577E" w:rsidRDefault="0021577E" w:rsidP="0021577E">
      <w:pPr>
        <w:widowControl/>
      </w:pPr>
    </w:p>
    <w:p w14:paraId="2100708D" w14:textId="77777777" w:rsidR="0021577E" w:rsidRDefault="0021577E" w:rsidP="0021577E">
      <w:pPr>
        <w:widowControl/>
        <w:rPr>
          <w:rFonts w:ascii="ＭＳ 明朝" w:eastAsia="ＭＳ 明朝" w:hAnsi="ＭＳ 明朝"/>
          <w:color w:val="000000"/>
        </w:rPr>
      </w:pPr>
      <w:r>
        <w:rPr>
          <w:rFonts w:ascii="ＭＳ 明朝" w:eastAsia="ＭＳ 明朝" w:hAnsi="ＭＳ 明朝" w:hint="eastAsia"/>
          <w:color w:val="000000"/>
        </w:rPr>
        <w:lastRenderedPageBreak/>
        <w:t>委員長：つぎに科学的妥当性に関する報告はどうでしょうか。</w:t>
      </w:r>
    </w:p>
    <w:p w14:paraId="28EA8C0B" w14:textId="77777777" w:rsidR="0021577E" w:rsidRDefault="0021577E" w:rsidP="0021577E">
      <w:pPr>
        <w:widowControl/>
        <w:rPr>
          <w:rFonts w:ascii="ＭＳ 明朝" w:eastAsia="ＭＳ 明朝" w:hAnsi="ＭＳ 明朝"/>
          <w:color w:val="000000"/>
        </w:rPr>
      </w:pPr>
    </w:p>
    <w:p w14:paraId="490B4C06" w14:textId="77777777" w:rsidR="0021577E" w:rsidRDefault="0021577E" w:rsidP="0021577E">
      <w:pPr>
        <w:widowControl/>
        <w:rPr>
          <w:rFonts w:ascii="ＭＳ 明朝" w:eastAsia="ＭＳ 明朝" w:hAnsi="ＭＳ 明朝"/>
          <w:color w:val="000000"/>
        </w:rPr>
      </w:pPr>
      <w:r>
        <w:rPr>
          <w:rFonts w:ascii="ＭＳ 明朝" w:eastAsia="ＭＳ 明朝" w:hAnsi="ＭＳ 明朝" w:hint="eastAsia"/>
          <w:color w:val="000000"/>
        </w:rPr>
        <w:t>Ａ委員：治療の達成度はほぼ全例に得られているようですね。</w:t>
      </w:r>
    </w:p>
    <w:p w14:paraId="51706DB3" w14:textId="77777777" w:rsidR="0021577E" w:rsidRDefault="0021577E" w:rsidP="0021577E">
      <w:pPr>
        <w:widowControl/>
        <w:rPr>
          <w:rFonts w:ascii="ＭＳ 明朝" w:eastAsia="ＭＳ 明朝" w:hAnsi="ＭＳ 明朝"/>
          <w:color w:val="000000"/>
        </w:rPr>
      </w:pPr>
    </w:p>
    <w:p w14:paraId="612D5EF7" w14:textId="77777777" w:rsidR="0021577E" w:rsidRDefault="0021577E" w:rsidP="0021577E">
      <w:pPr>
        <w:widowControl/>
        <w:ind w:left="960" w:hangingChars="400" w:hanging="960"/>
        <w:rPr>
          <w:rFonts w:ascii="ＭＳ 明朝" w:eastAsia="ＭＳ 明朝" w:hAnsi="ＭＳ 明朝"/>
          <w:color w:val="000000"/>
        </w:rPr>
      </w:pPr>
      <w:r>
        <w:rPr>
          <w:rFonts w:ascii="ＭＳ 明朝" w:eastAsia="ＭＳ 明朝" w:hAnsi="ＭＳ 明朝" w:hint="eastAsia"/>
          <w:color w:val="000000"/>
        </w:rPr>
        <w:t>Ｂ委員：ほぼ全例で改善しているようですね。フィブラストは全例で使われていますね。</w:t>
      </w:r>
    </w:p>
    <w:p w14:paraId="24A11C00" w14:textId="77777777" w:rsidR="0021577E" w:rsidRDefault="0021577E" w:rsidP="0021577E">
      <w:pPr>
        <w:widowControl/>
        <w:rPr>
          <w:rFonts w:ascii="ＭＳ 明朝" w:eastAsia="ＭＳ 明朝" w:hAnsi="ＭＳ 明朝"/>
          <w:color w:val="000000"/>
        </w:rPr>
      </w:pPr>
    </w:p>
    <w:p w14:paraId="53BBDF8D" w14:textId="704DFE08" w:rsidR="0021577E" w:rsidRDefault="0002182B" w:rsidP="0021577E">
      <w:pPr>
        <w:widowControl/>
        <w:rPr>
          <w:rFonts w:ascii="ＭＳ 明朝" w:eastAsia="ＭＳ 明朝" w:hAnsi="ＭＳ 明朝"/>
          <w:color w:val="000000"/>
        </w:rPr>
      </w:pPr>
      <w:r>
        <w:rPr>
          <w:rFonts w:ascii="ＭＳ 明朝" w:eastAsia="ＭＳ 明朝" w:hAnsi="ＭＳ 明朝" w:hint="eastAsia"/>
          <w:color w:val="000000"/>
        </w:rPr>
        <w:t>Ｃ</w:t>
      </w:r>
      <w:r w:rsidR="0021577E">
        <w:rPr>
          <w:rFonts w:ascii="ＭＳ 明朝" w:eastAsia="ＭＳ 明朝" w:hAnsi="ＭＳ 明朝" w:hint="eastAsia"/>
          <w:color w:val="000000"/>
        </w:rPr>
        <w:t xml:space="preserve">委員：満足度もあがっていますね。 </w:t>
      </w:r>
    </w:p>
    <w:p w14:paraId="697BFCDC" w14:textId="77777777" w:rsidR="0021577E" w:rsidRDefault="0021577E" w:rsidP="0021577E">
      <w:pPr>
        <w:widowControl/>
        <w:rPr>
          <w:rFonts w:ascii="ＭＳ 明朝" w:eastAsia="ＭＳ 明朝" w:hAnsi="ＭＳ 明朝"/>
          <w:color w:val="000000"/>
        </w:rPr>
      </w:pPr>
    </w:p>
    <w:p w14:paraId="54A07F8D" w14:textId="7B175A03" w:rsidR="0021577E" w:rsidRDefault="0002182B" w:rsidP="0021577E">
      <w:pPr>
        <w:widowControl/>
        <w:rPr>
          <w:rFonts w:ascii="ＭＳ 明朝" w:eastAsia="ＭＳ 明朝" w:hAnsi="ＭＳ 明朝"/>
          <w:color w:val="000000"/>
        </w:rPr>
      </w:pPr>
      <w:r>
        <w:rPr>
          <w:rFonts w:ascii="ＭＳ 明朝" w:eastAsia="ＭＳ 明朝" w:hAnsi="ＭＳ 明朝" w:hint="eastAsia"/>
          <w:color w:val="000000"/>
        </w:rPr>
        <w:t>Ⅾ</w:t>
      </w:r>
      <w:r w:rsidR="0021577E">
        <w:rPr>
          <w:rFonts w:ascii="ＭＳ 明朝" w:eastAsia="ＭＳ 明朝" w:hAnsi="ＭＳ 明朝" w:hint="eastAsia"/>
          <w:color w:val="000000"/>
        </w:rPr>
        <w:t>委員：前回に引き続き、治療効果はほぼ全例があがっているとしていますね。</w:t>
      </w:r>
    </w:p>
    <w:p w14:paraId="2C4A3930" w14:textId="77777777" w:rsidR="0021577E" w:rsidRDefault="0021577E" w:rsidP="0021577E">
      <w:pPr>
        <w:widowControl/>
        <w:rPr>
          <w:rFonts w:ascii="ＭＳ 明朝" w:eastAsia="ＭＳ 明朝" w:hAnsi="ＭＳ 明朝"/>
          <w:color w:val="000000"/>
        </w:rPr>
      </w:pPr>
    </w:p>
    <w:p w14:paraId="3680AEAB" w14:textId="77777777" w:rsidR="0021577E" w:rsidRDefault="0021577E" w:rsidP="0021577E">
      <w:pPr>
        <w:widowControl/>
        <w:ind w:left="960" w:hanging="960"/>
        <w:rPr>
          <w:rFonts w:ascii="ＭＳ 明朝" w:eastAsia="ＭＳ 明朝" w:hAnsi="ＭＳ 明朝"/>
          <w:color w:val="000000"/>
        </w:rPr>
      </w:pPr>
      <w:r>
        <w:rPr>
          <w:rFonts w:ascii="ＭＳ 明朝" w:eastAsia="ＭＳ 明朝" w:hAnsi="ＭＳ 明朝" w:hint="eastAsia"/>
          <w:color w:val="000000"/>
        </w:rPr>
        <w:t>Ｅ委員：ほぼ全例で他の方法より優れていて、科学的妥当性があるとのこのクリニックの報告を了承してもいいでしょう。</w:t>
      </w:r>
    </w:p>
    <w:p w14:paraId="01B9B3DC" w14:textId="77777777" w:rsidR="0021577E" w:rsidRDefault="0021577E" w:rsidP="0021577E">
      <w:pPr>
        <w:widowControl/>
        <w:rPr>
          <w:rFonts w:ascii="ＭＳ 明朝" w:eastAsia="ＭＳ 明朝" w:hAnsi="ＭＳ 明朝"/>
          <w:color w:val="000000"/>
        </w:rPr>
      </w:pPr>
    </w:p>
    <w:p w14:paraId="4C35BB50" w14:textId="77777777" w:rsidR="0021577E" w:rsidRDefault="0021577E" w:rsidP="0021577E">
      <w:pPr>
        <w:widowControl/>
        <w:ind w:left="960" w:hanging="960"/>
        <w:rPr>
          <w:rFonts w:ascii="ＭＳ 明朝" w:eastAsia="ＭＳ 明朝" w:hAnsi="ＭＳ 明朝"/>
          <w:color w:val="000000"/>
        </w:rPr>
      </w:pPr>
      <w:r>
        <w:rPr>
          <w:rFonts w:ascii="ＭＳ 明朝" w:eastAsia="ＭＳ 明朝" w:hAnsi="ＭＳ 明朝" w:hint="eastAsia"/>
          <w:color w:val="000000"/>
        </w:rPr>
        <w:t>委員長：治療による改善度や治療目標に対する達成度がほぼ得られており、科学的にも妥当な治療と評価したこの報告を適としていいですか。</w:t>
      </w:r>
    </w:p>
    <w:p w14:paraId="445FD557" w14:textId="77777777" w:rsidR="0021577E" w:rsidRDefault="0021577E" w:rsidP="0021577E">
      <w:pPr>
        <w:widowControl/>
        <w:rPr>
          <w:rFonts w:ascii="ＭＳ 明朝" w:eastAsia="ＭＳ 明朝" w:hAnsi="ＭＳ 明朝"/>
          <w:color w:val="000000"/>
        </w:rPr>
      </w:pPr>
      <w:r>
        <w:rPr>
          <w:rFonts w:ascii="ＭＳ 明朝" w:eastAsia="ＭＳ 明朝" w:hAnsi="ＭＳ 明朝" w:hint="eastAsia"/>
          <w:color w:val="000000"/>
        </w:rPr>
        <w:t xml:space="preserve">　</w:t>
      </w:r>
    </w:p>
    <w:p w14:paraId="2B883CF4" w14:textId="77777777" w:rsidR="0021577E" w:rsidRDefault="0021577E" w:rsidP="0021577E">
      <w:r>
        <w:rPr>
          <w:rFonts w:hint="eastAsia"/>
        </w:rPr>
        <w:t>全委員が賛成した。</w:t>
      </w:r>
    </w:p>
    <w:p w14:paraId="24972805" w14:textId="77777777" w:rsidR="0021577E" w:rsidRDefault="0021577E" w:rsidP="0021577E"/>
    <w:p w14:paraId="55E71750" w14:textId="77777777" w:rsidR="0021577E" w:rsidRPr="000D16CC" w:rsidRDefault="0021577E" w:rsidP="0021577E"/>
    <w:p w14:paraId="1D764D8D" w14:textId="77777777" w:rsidR="0021577E" w:rsidRPr="000D16CC" w:rsidRDefault="0021577E" w:rsidP="0021577E">
      <w:pPr>
        <w:widowControl/>
        <w:rPr>
          <w:rFonts w:ascii="ＭＳ 明朝" w:eastAsia="ＭＳ 明朝" w:hAnsi="ＭＳ 明朝" w:cs="Times New Roman"/>
          <w:kern w:val="0"/>
        </w:rPr>
      </w:pPr>
    </w:p>
    <w:p w14:paraId="5E89ECDE" w14:textId="77777777" w:rsidR="0021577E" w:rsidRDefault="0021577E" w:rsidP="0021577E">
      <w:r>
        <w:rPr>
          <w:rFonts w:hint="eastAsia"/>
        </w:rPr>
        <w:t xml:space="preserve">　　　（</w:t>
      </w:r>
      <w:r>
        <w:rPr>
          <w:rFonts w:hint="eastAsia"/>
        </w:rPr>
        <w:t>2021</w:t>
      </w:r>
      <w:r>
        <w:rPr>
          <w:rFonts w:hint="eastAsia"/>
        </w:rPr>
        <w:t>年</w:t>
      </w:r>
      <w:r>
        <w:rPr>
          <w:rFonts w:hint="eastAsia"/>
        </w:rPr>
        <w:t>11</w:t>
      </w:r>
      <w:r>
        <w:rPr>
          <w:rFonts w:hint="eastAsia"/>
        </w:rPr>
        <w:t>月</w:t>
      </w:r>
      <w:r>
        <w:rPr>
          <w:rFonts w:hint="eastAsia"/>
        </w:rPr>
        <w:t>11</w:t>
      </w:r>
      <w:r>
        <w:rPr>
          <w:rFonts w:hint="eastAsia"/>
        </w:rPr>
        <w:t>日　カメイクリニック２認定再生医療等委員会）</w:t>
      </w:r>
    </w:p>
    <w:p w14:paraId="6C50E7E6" w14:textId="77777777" w:rsidR="0021577E" w:rsidRDefault="0021577E" w:rsidP="0021577E"/>
    <w:p w14:paraId="76DD47EE" w14:textId="77777777" w:rsidR="0021577E" w:rsidRPr="00272DB8" w:rsidRDefault="0021577E" w:rsidP="0021577E"/>
    <w:p w14:paraId="4DC1A042" w14:textId="77777777" w:rsidR="001812C1" w:rsidRPr="0021577E" w:rsidRDefault="001812C1" w:rsidP="001812C1"/>
    <w:p w14:paraId="360DB96D" w14:textId="7612710D" w:rsidR="00047FA0" w:rsidRPr="0021577E" w:rsidRDefault="00047FA0" w:rsidP="0021577E">
      <w:pPr>
        <w:widowControl/>
        <w:rPr>
          <w:rFonts w:ascii="ＭＳ 明朝" w:eastAsia="ＭＳ 明朝" w:hAnsi="ＭＳ 明朝" w:cs="Times New Roman"/>
          <w:kern w:val="0"/>
        </w:rPr>
      </w:pPr>
    </w:p>
    <w:sectPr w:rsidR="00047FA0" w:rsidRPr="0021577E" w:rsidSect="00CC470C">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8FCF6" w14:textId="77777777" w:rsidR="006259FD" w:rsidRDefault="006259FD" w:rsidP="00EA5439">
      <w:r>
        <w:separator/>
      </w:r>
    </w:p>
  </w:endnote>
  <w:endnote w:type="continuationSeparator" w:id="0">
    <w:p w14:paraId="1FB85C25" w14:textId="77777777" w:rsidR="006259FD" w:rsidRDefault="006259FD" w:rsidP="00EA5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N W3">
    <w:charset w:val="4E"/>
    <w:family w:val="auto"/>
    <w:pitch w:val="variable"/>
    <w:sig w:usb0="00000000" w:usb1="7AC7FFFF" w:usb2="00000012" w:usb3="00000000" w:csb0="0002000D"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69E18" w14:textId="77777777" w:rsidR="006259FD" w:rsidRDefault="006259FD" w:rsidP="00EA5439">
      <w:r>
        <w:separator/>
      </w:r>
    </w:p>
  </w:footnote>
  <w:footnote w:type="continuationSeparator" w:id="0">
    <w:p w14:paraId="56490DED" w14:textId="77777777" w:rsidR="006259FD" w:rsidRDefault="006259FD" w:rsidP="00EA54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96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7FA0"/>
    <w:rsid w:val="0002182B"/>
    <w:rsid w:val="00045280"/>
    <w:rsid w:val="00046BCF"/>
    <w:rsid w:val="00047FA0"/>
    <w:rsid w:val="0005635F"/>
    <w:rsid w:val="00067311"/>
    <w:rsid w:val="000B5EEA"/>
    <w:rsid w:val="000D4613"/>
    <w:rsid w:val="00114E52"/>
    <w:rsid w:val="00133163"/>
    <w:rsid w:val="001812C1"/>
    <w:rsid w:val="0018629D"/>
    <w:rsid w:val="00194D6F"/>
    <w:rsid w:val="001B4371"/>
    <w:rsid w:val="001B4501"/>
    <w:rsid w:val="001C053B"/>
    <w:rsid w:val="001F242E"/>
    <w:rsid w:val="0021577E"/>
    <w:rsid w:val="002209A2"/>
    <w:rsid w:val="002550E4"/>
    <w:rsid w:val="002B4523"/>
    <w:rsid w:val="00304820"/>
    <w:rsid w:val="00346A61"/>
    <w:rsid w:val="00355EF3"/>
    <w:rsid w:val="00392450"/>
    <w:rsid w:val="003C1680"/>
    <w:rsid w:val="003D10FE"/>
    <w:rsid w:val="00467492"/>
    <w:rsid w:val="00546139"/>
    <w:rsid w:val="00553E3B"/>
    <w:rsid w:val="005608DB"/>
    <w:rsid w:val="00582D16"/>
    <w:rsid w:val="005B3EF4"/>
    <w:rsid w:val="005C382F"/>
    <w:rsid w:val="005C67A4"/>
    <w:rsid w:val="005C79E0"/>
    <w:rsid w:val="006259FD"/>
    <w:rsid w:val="00643925"/>
    <w:rsid w:val="006545A6"/>
    <w:rsid w:val="006A37FB"/>
    <w:rsid w:val="006D4B95"/>
    <w:rsid w:val="0070701D"/>
    <w:rsid w:val="00711AA5"/>
    <w:rsid w:val="00743B55"/>
    <w:rsid w:val="00751C97"/>
    <w:rsid w:val="007561A6"/>
    <w:rsid w:val="00761304"/>
    <w:rsid w:val="00776B15"/>
    <w:rsid w:val="00882426"/>
    <w:rsid w:val="008F79E2"/>
    <w:rsid w:val="00901614"/>
    <w:rsid w:val="00913F12"/>
    <w:rsid w:val="009756C4"/>
    <w:rsid w:val="009B2FFB"/>
    <w:rsid w:val="009F5C4F"/>
    <w:rsid w:val="00A01141"/>
    <w:rsid w:val="00A034A7"/>
    <w:rsid w:val="00A1219A"/>
    <w:rsid w:val="00A402FA"/>
    <w:rsid w:val="00A428AA"/>
    <w:rsid w:val="00A448C7"/>
    <w:rsid w:val="00A75D41"/>
    <w:rsid w:val="00A96DC1"/>
    <w:rsid w:val="00B068D6"/>
    <w:rsid w:val="00B82FD6"/>
    <w:rsid w:val="00B83C26"/>
    <w:rsid w:val="00BB3D94"/>
    <w:rsid w:val="00BC4149"/>
    <w:rsid w:val="00C47040"/>
    <w:rsid w:val="00C57E85"/>
    <w:rsid w:val="00CC470C"/>
    <w:rsid w:val="00CC4A82"/>
    <w:rsid w:val="00CF2B59"/>
    <w:rsid w:val="00D07032"/>
    <w:rsid w:val="00D468C0"/>
    <w:rsid w:val="00DB664E"/>
    <w:rsid w:val="00DB77D6"/>
    <w:rsid w:val="00E40DFB"/>
    <w:rsid w:val="00E43728"/>
    <w:rsid w:val="00E65C8E"/>
    <w:rsid w:val="00E937E6"/>
    <w:rsid w:val="00EA5439"/>
    <w:rsid w:val="00EC40FB"/>
    <w:rsid w:val="00EC41C0"/>
    <w:rsid w:val="00F82449"/>
    <w:rsid w:val="00F92891"/>
    <w:rsid w:val="00FA6232"/>
    <w:rsid w:val="00FE5394"/>
    <w:rsid w:val="00FE69F6"/>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FBA14A3"/>
  <w15:docId w15:val="{1FB04625-7C20-47F4-B0A0-9150EB9AE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2B59"/>
    <w:rPr>
      <w:rFonts w:ascii="ヒラギノ角ゴ ProN W3" w:eastAsia="ヒラギノ角ゴ ProN W3"/>
      <w:sz w:val="18"/>
      <w:szCs w:val="18"/>
    </w:rPr>
  </w:style>
  <w:style w:type="character" w:customStyle="1" w:styleId="a4">
    <w:name w:val="吹き出し (文字)"/>
    <w:basedOn w:val="a0"/>
    <w:link w:val="a3"/>
    <w:uiPriority w:val="99"/>
    <w:semiHidden/>
    <w:rsid w:val="00CF2B59"/>
    <w:rPr>
      <w:rFonts w:ascii="ヒラギノ角ゴ ProN W3" w:eastAsia="ヒラギノ角ゴ ProN W3"/>
      <w:sz w:val="18"/>
      <w:szCs w:val="18"/>
    </w:rPr>
  </w:style>
  <w:style w:type="paragraph" w:styleId="a5">
    <w:name w:val="header"/>
    <w:basedOn w:val="a"/>
    <w:link w:val="a6"/>
    <w:uiPriority w:val="99"/>
    <w:unhideWhenUsed/>
    <w:rsid w:val="00EA5439"/>
    <w:pPr>
      <w:tabs>
        <w:tab w:val="center" w:pos="4252"/>
        <w:tab w:val="right" w:pos="8504"/>
      </w:tabs>
      <w:snapToGrid w:val="0"/>
    </w:pPr>
  </w:style>
  <w:style w:type="character" w:customStyle="1" w:styleId="a6">
    <w:name w:val="ヘッダー (文字)"/>
    <w:basedOn w:val="a0"/>
    <w:link w:val="a5"/>
    <w:uiPriority w:val="99"/>
    <w:rsid w:val="00EA5439"/>
  </w:style>
  <w:style w:type="paragraph" w:styleId="a7">
    <w:name w:val="footer"/>
    <w:basedOn w:val="a"/>
    <w:link w:val="a8"/>
    <w:uiPriority w:val="99"/>
    <w:unhideWhenUsed/>
    <w:rsid w:val="00EA5439"/>
    <w:pPr>
      <w:tabs>
        <w:tab w:val="center" w:pos="4252"/>
        <w:tab w:val="right" w:pos="8504"/>
      </w:tabs>
      <w:snapToGrid w:val="0"/>
    </w:pPr>
  </w:style>
  <w:style w:type="character" w:customStyle="1" w:styleId="a8">
    <w:name w:val="フッター (文字)"/>
    <w:basedOn w:val="a0"/>
    <w:link w:val="a7"/>
    <w:uiPriority w:val="99"/>
    <w:rsid w:val="00EA5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99312">
      <w:bodyDiv w:val="1"/>
      <w:marLeft w:val="0"/>
      <w:marRight w:val="0"/>
      <w:marTop w:val="0"/>
      <w:marBottom w:val="0"/>
      <w:divBdr>
        <w:top w:val="none" w:sz="0" w:space="0" w:color="auto"/>
        <w:left w:val="none" w:sz="0" w:space="0" w:color="auto"/>
        <w:bottom w:val="none" w:sz="0" w:space="0" w:color="auto"/>
        <w:right w:val="none" w:sz="0" w:space="0" w:color="auto"/>
      </w:divBdr>
    </w:div>
    <w:div w:id="193612939">
      <w:bodyDiv w:val="1"/>
      <w:marLeft w:val="0"/>
      <w:marRight w:val="0"/>
      <w:marTop w:val="0"/>
      <w:marBottom w:val="0"/>
      <w:divBdr>
        <w:top w:val="none" w:sz="0" w:space="0" w:color="auto"/>
        <w:left w:val="none" w:sz="0" w:space="0" w:color="auto"/>
        <w:bottom w:val="none" w:sz="0" w:space="0" w:color="auto"/>
        <w:right w:val="none" w:sz="0" w:space="0" w:color="auto"/>
      </w:divBdr>
    </w:div>
    <w:div w:id="277612546">
      <w:bodyDiv w:val="1"/>
      <w:marLeft w:val="0"/>
      <w:marRight w:val="0"/>
      <w:marTop w:val="0"/>
      <w:marBottom w:val="0"/>
      <w:divBdr>
        <w:top w:val="none" w:sz="0" w:space="0" w:color="auto"/>
        <w:left w:val="none" w:sz="0" w:space="0" w:color="auto"/>
        <w:bottom w:val="none" w:sz="0" w:space="0" w:color="auto"/>
        <w:right w:val="none" w:sz="0" w:space="0" w:color="auto"/>
      </w:divBdr>
    </w:div>
    <w:div w:id="293221714">
      <w:bodyDiv w:val="1"/>
      <w:marLeft w:val="0"/>
      <w:marRight w:val="0"/>
      <w:marTop w:val="0"/>
      <w:marBottom w:val="0"/>
      <w:divBdr>
        <w:top w:val="none" w:sz="0" w:space="0" w:color="auto"/>
        <w:left w:val="none" w:sz="0" w:space="0" w:color="auto"/>
        <w:bottom w:val="none" w:sz="0" w:space="0" w:color="auto"/>
        <w:right w:val="none" w:sz="0" w:space="0" w:color="auto"/>
      </w:divBdr>
    </w:div>
    <w:div w:id="375353390">
      <w:bodyDiv w:val="1"/>
      <w:marLeft w:val="0"/>
      <w:marRight w:val="0"/>
      <w:marTop w:val="0"/>
      <w:marBottom w:val="0"/>
      <w:divBdr>
        <w:top w:val="none" w:sz="0" w:space="0" w:color="auto"/>
        <w:left w:val="none" w:sz="0" w:space="0" w:color="auto"/>
        <w:bottom w:val="none" w:sz="0" w:space="0" w:color="auto"/>
        <w:right w:val="none" w:sz="0" w:space="0" w:color="auto"/>
      </w:divBdr>
    </w:div>
    <w:div w:id="437794637">
      <w:bodyDiv w:val="1"/>
      <w:marLeft w:val="0"/>
      <w:marRight w:val="0"/>
      <w:marTop w:val="0"/>
      <w:marBottom w:val="0"/>
      <w:divBdr>
        <w:top w:val="none" w:sz="0" w:space="0" w:color="auto"/>
        <w:left w:val="none" w:sz="0" w:space="0" w:color="auto"/>
        <w:bottom w:val="none" w:sz="0" w:space="0" w:color="auto"/>
        <w:right w:val="none" w:sz="0" w:space="0" w:color="auto"/>
      </w:divBdr>
    </w:div>
    <w:div w:id="558630639">
      <w:bodyDiv w:val="1"/>
      <w:marLeft w:val="0"/>
      <w:marRight w:val="0"/>
      <w:marTop w:val="0"/>
      <w:marBottom w:val="0"/>
      <w:divBdr>
        <w:top w:val="none" w:sz="0" w:space="0" w:color="auto"/>
        <w:left w:val="none" w:sz="0" w:space="0" w:color="auto"/>
        <w:bottom w:val="none" w:sz="0" w:space="0" w:color="auto"/>
        <w:right w:val="none" w:sz="0" w:space="0" w:color="auto"/>
      </w:divBdr>
    </w:div>
    <w:div w:id="833448677">
      <w:bodyDiv w:val="1"/>
      <w:marLeft w:val="0"/>
      <w:marRight w:val="0"/>
      <w:marTop w:val="0"/>
      <w:marBottom w:val="0"/>
      <w:divBdr>
        <w:top w:val="none" w:sz="0" w:space="0" w:color="auto"/>
        <w:left w:val="none" w:sz="0" w:space="0" w:color="auto"/>
        <w:bottom w:val="none" w:sz="0" w:space="0" w:color="auto"/>
        <w:right w:val="none" w:sz="0" w:space="0" w:color="auto"/>
      </w:divBdr>
    </w:div>
    <w:div w:id="858080831">
      <w:bodyDiv w:val="1"/>
      <w:marLeft w:val="0"/>
      <w:marRight w:val="0"/>
      <w:marTop w:val="0"/>
      <w:marBottom w:val="0"/>
      <w:divBdr>
        <w:top w:val="none" w:sz="0" w:space="0" w:color="auto"/>
        <w:left w:val="none" w:sz="0" w:space="0" w:color="auto"/>
        <w:bottom w:val="none" w:sz="0" w:space="0" w:color="auto"/>
        <w:right w:val="none" w:sz="0" w:space="0" w:color="auto"/>
      </w:divBdr>
    </w:div>
    <w:div w:id="867177351">
      <w:bodyDiv w:val="1"/>
      <w:marLeft w:val="0"/>
      <w:marRight w:val="0"/>
      <w:marTop w:val="0"/>
      <w:marBottom w:val="0"/>
      <w:divBdr>
        <w:top w:val="none" w:sz="0" w:space="0" w:color="auto"/>
        <w:left w:val="none" w:sz="0" w:space="0" w:color="auto"/>
        <w:bottom w:val="none" w:sz="0" w:space="0" w:color="auto"/>
        <w:right w:val="none" w:sz="0" w:space="0" w:color="auto"/>
      </w:divBdr>
    </w:div>
    <w:div w:id="956722344">
      <w:bodyDiv w:val="1"/>
      <w:marLeft w:val="0"/>
      <w:marRight w:val="0"/>
      <w:marTop w:val="0"/>
      <w:marBottom w:val="0"/>
      <w:divBdr>
        <w:top w:val="none" w:sz="0" w:space="0" w:color="auto"/>
        <w:left w:val="none" w:sz="0" w:space="0" w:color="auto"/>
        <w:bottom w:val="none" w:sz="0" w:space="0" w:color="auto"/>
        <w:right w:val="none" w:sz="0" w:space="0" w:color="auto"/>
      </w:divBdr>
    </w:div>
    <w:div w:id="1126701412">
      <w:bodyDiv w:val="1"/>
      <w:marLeft w:val="0"/>
      <w:marRight w:val="0"/>
      <w:marTop w:val="0"/>
      <w:marBottom w:val="0"/>
      <w:divBdr>
        <w:top w:val="none" w:sz="0" w:space="0" w:color="auto"/>
        <w:left w:val="none" w:sz="0" w:space="0" w:color="auto"/>
        <w:bottom w:val="none" w:sz="0" w:space="0" w:color="auto"/>
        <w:right w:val="none" w:sz="0" w:space="0" w:color="auto"/>
      </w:divBdr>
    </w:div>
    <w:div w:id="1408726968">
      <w:bodyDiv w:val="1"/>
      <w:marLeft w:val="0"/>
      <w:marRight w:val="0"/>
      <w:marTop w:val="0"/>
      <w:marBottom w:val="0"/>
      <w:divBdr>
        <w:top w:val="none" w:sz="0" w:space="0" w:color="auto"/>
        <w:left w:val="none" w:sz="0" w:space="0" w:color="auto"/>
        <w:bottom w:val="none" w:sz="0" w:space="0" w:color="auto"/>
        <w:right w:val="none" w:sz="0" w:space="0" w:color="auto"/>
      </w:divBdr>
    </w:div>
    <w:div w:id="19231740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134</Words>
  <Characters>764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カメイクリニック</Company>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亀井 康二</dc:creator>
  <cp:lastModifiedBy>kcta2023</cp:lastModifiedBy>
  <cp:revision>29</cp:revision>
  <cp:lastPrinted>2020-11-17T03:07:00Z</cp:lastPrinted>
  <dcterms:created xsi:type="dcterms:W3CDTF">2019-11-17T00:42:00Z</dcterms:created>
  <dcterms:modified xsi:type="dcterms:W3CDTF">2021-11-10T08:47:00Z</dcterms:modified>
</cp:coreProperties>
</file>